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7F" w:rsidRDefault="00EB377F" w:rsidP="00EB377F">
      <w:proofErr w:type="spellStart"/>
      <w:r>
        <w:t>Дейностен</w:t>
      </w:r>
      <w:proofErr w:type="spellEnd"/>
      <w:r>
        <w:t xml:space="preserve"> отчет за 2018г. на НЧ“Светъл ден -2009“гр.Видин </w:t>
      </w:r>
    </w:p>
    <w:p w:rsidR="00EB377F" w:rsidRDefault="00EB377F" w:rsidP="00EB377F"/>
    <w:p w:rsidR="00EB377F" w:rsidRDefault="00EB377F" w:rsidP="00EB377F">
      <w:r>
        <w:t>През месец януари екипът на НЧ“Светъл ден“стартира мащабна кампания за подпомагане на младежкото предприемачество по проект DOVE.</w:t>
      </w:r>
    </w:p>
    <w:p w:rsidR="00EB377F" w:rsidRDefault="00EB377F" w:rsidP="00EB377F">
      <w:r>
        <w:t>Началото на месец февруари пред младежи от квартал „Нов път“ бяха представени редица идеи за социално предприемачество.Инициатива с цел обучение за придобиване на знания за разработване на бизнес план и възможности за финансиране по проект DOVE.</w:t>
      </w:r>
    </w:p>
    <w:p w:rsidR="00EB377F" w:rsidRDefault="00EB377F" w:rsidP="00EB377F">
      <w:r>
        <w:t xml:space="preserve">На 10 февруари открихме новата си танцова инициатива“Танцово училище“,което събуди много голям интерес сред нашите </w:t>
      </w:r>
      <w:proofErr w:type="spellStart"/>
      <w:r>
        <w:t>възпитаници</w:t>
      </w:r>
      <w:proofErr w:type="spellEnd"/>
      <w:r>
        <w:t xml:space="preserve">  и ще превърнем в традиция в нашите школи.</w:t>
      </w:r>
    </w:p>
    <w:p w:rsidR="00EB377F" w:rsidRDefault="00EB377F" w:rsidP="00EB377F">
      <w:r>
        <w:t xml:space="preserve">На 1 март децата и баба Марта гостуваха на няколко детски градини за да ги зарадват с програма и </w:t>
      </w:r>
      <w:proofErr w:type="spellStart"/>
      <w:r>
        <w:t>мартенички</w:t>
      </w:r>
      <w:proofErr w:type="spellEnd"/>
      <w:r>
        <w:t>.</w:t>
      </w:r>
    </w:p>
    <w:p w:rsidR="00EB377F" w:rsidRDefault="00EB377F" w:rsidP="00EB377F">
      <w:r>
        <w:t xml:space="preserve">На 3март голяма част от нашите </w:t>
      </w:r>
      <w:proofErr w:type="spellStart"/>
      <w:r>
        <w:t>възпитаници</w:t>
      </w:r>
      <w:proofErr w:type="spellEnd"/>
      <w:r>
        <w:t xml:space="preserve"> организирано посетиха тържественото отбелязване на националния празник,като се включиха и в поднасянето на венец.</w:t>
      </w:r>
    </w:p>
    <w:p w:rsidR="00EB377F" w:rsidRDefault="00EB377F" w:rsidP="00EB377F">
      <w:r>
        <w:t>На 24 март ДТС“Светлинките“взе участие в НМФК“</w:t>
      </w:r>
      <w:proofErr w:type="spellStart"/>
      <w:r>
        <w:t>Орфееви</w:t>
      </w:r>
      <w:proofErr w:type="spellEnd"/>
      <w:r>
        <w:t xml:space="preserve"> таланти“гр.Пловдив,където с отличното си представяне завоюва едно ПЪРВО и едно ВТОРО място в двете категории в които, се състезава.Журито специално поздрави нашите „светлинки“и ги покани да се включат в гала концерта на конкурса.</w:t>
      </w:r>
    </w:p>
    <w:p w:rsidR="00EB377F" w:rsidRDefault="00EB377F" w:rsidP="00EB377F">
      <w:r>
        <w:t>На 1 април заедно с читалището в село Търняне отбелязахме Цветница с хвърляне на венци в реката и веселие .</w:t>
      </w:r>
    </w:p>
    <w:p w:rsidR="00EB377F" w:rsidRDefault="00EB377F" w:rsidP="00EB377F">
      <w:r>
        <w:t xml:space="preserve">На 28 април в </w:t>
      </w:r>
      <w:proofErr w:type="spellStart"/>
      <w:r>
        <w:t>Шан</w:t>
      </w:r>
      <w:proofErr w:type="spellEnd"/>
      <w:r>
        <w:t xml:space="preserve"> Хай(Китай) наши представители взехме участие в конференция по проект DOVE.</w:t>
      </w:r>
    </w:p>
    <w:p w:rsidR="00EB377F" w:rsidRDefault="00EB377F" w:rsidP="00EB377F">
      <w:r>
        <w:t xml:space="preserve">В кроя на април ръководителите на нашите танцови школи взеха участие в национално обучение за ръководите на танцови състави в Банско,лектори на събитието бяха проф.Антон Андонов(хореограф на ансамбъл Тракия и преподавател в академията за музикално и танцово изкуство Пловдив),Ивайло Иванов(хореограф на държавния ансамбъл Филип </w:t>
      </w:r>
      <w:proofErr w:type="spellStart"/>
      <w:r>
        <w:t>Кутев</w:t>
      </w:r>
      <w:proofErr w:type="spellEnd"/>
      <w:r>
        <w:t>) и прекрасната народна певица Светла Караджова създател на квартет „Славей“.</w:t>
      </w:r>
    </w:p>
    <w:p w:rsidR="00EB377F" w:rsidRDefault="00EB377F" w:rsidP="00EB377F">
      <w:r>
        <w:t xml:space="preserve">На 6 май с удоволствие гостувахме на читалището в село </w:t>
      </w:r>
      <w:proofErr w:type="spellStart"/>
      <w:r>
        <w:t>Антомово</w:t>
      </w:r>
      <w:proofErr w:type="spellEnd"/>
      <w:r>
        <w:t xml:space="preserve"> ,където взехме участие в празничната програма и се включихме в конкурса за най-добре танцуващи и спечелихме ПЪРВА награда.</w:t>
      </w:r>
    </w:p>
    <w:p w:rsidR="00EB377F" w:rsidRDefault="00EB377F" w:rsidP="00EB377F">
      <w:r>
        <w:t xml:space="preserve">На 30 май по покана на директора на </w:t>
      </w:r>
      <w:proofErr w:type="spellStart"/>
      <w:r>
        <w:t>ДГ‘‘Желязко</w:t>
      </w:r>
      <w:proofErr w:type="spellEnd"/>
      <w:r>
        <w:t xml:space="preserve"> </w:t>
      </w:r>
      <w:proofErr w:type="spellStart"/>
      <w:r>
        <w:t>Попниколов</w:t>
      </w:r>
      <w:proofErr w:type="spellEnd"/>
      <w:r>
        <w:t xml:space="preserve"> „нашите състави се включиха в 70 годишния юбилей на детското заведение.</w:t>
      </w:r>
    </w:p>
    <w:p w:rsidR="00EB377F" w:rsidRDefault="00EB377F" w:rsidP="00EB377F">
      <w:r>
        <w:t>На 2 юни гостувахме на село Плешивец с програма включваща песни и танци.</w:t>
      </w:r>
    </w:p>
    <w:p w:rsidR="00EB377F" w:rsidRDefault="00EB377F" w:rsidP="00EB377F">
      <w:r>
        <w:t>На 6 юни проведохме нашия традиционен годишен концерт в които,взеха участие 120 талантливи деца.</w:t>
      </w:r>
    </w:p>
    <w:p w:rsidR="00EB377F" w:rsidRDefault="00EB377F" w:rsidP="00EB377F">
      <w:r>
        <w:lastRenderedPageBreak/>
        <w:t>Съставите към НЧ“Светъл ден“се включихме и във фестивала „</w:t>
      </w:r>
      <w:proofErr w:type="spellStart"/>
      <w:r>
        <w:t>Хоп</w:t>
      </w:r>
      <w:proofErr w:type="spellEnd"/>
      <w:r>
        <w:t xml:space="preserve"> троп на хорото“по покана на читалището в село Иново.</w:t>
      </w:r>
    </w:p>
    <w:p w:rsidR="00EB377F" w:rsidRDefault="00EB377F" w:rsidP="00EB377F">
      <w:r>
        <w:t>„Светлинките“показаха своите умения и пред жителите на село Кошава на техния фестивал с международно участие.</w:t>
      </w:r>
    </w:p>
    <w:p w:rsidR="00EB377F" w:rsidRDefault="00EB377F" w:rsidP="00EB377F">
      <w:r>
        <w:t>Края на юни месец ръководителят на нашите състави взе участие в обучителен курс за „Ръководител на състави за автентичен фолклор“организиран от ВСУ“Черноризец Храбър“.</w:t>
      </w:r>
    </w:p>
    <w:p w:rsidR="00EB377F" w:rsidRDefault="00EB377F" w:rsidP="00EB377F">
      <w:r>
        <w:t>На фестивалът в село Гомотарци беше следващата ни изява.</w:t>
      </w:r>
    </w:p>
    <w:p w:rsidR="00EB377F" w:rsidRDefault="00EB377F" w:rsidP="00EB377F">
      <w:r>
        <w:t>През края на юли месец нашите танцови състави взеха участие в международния конкурс „Златен прах“в Челопеч,където най-малките ни „светлинки „завоюваха Четвърто място а ТС“Лозица“престижното Трето място.</w:t>
      </w:r>
    </w:p>
    <w:p w:rsidR="00EB377F" w:rsidRDefault="00EB377F" w:rsidP="00EB377F">
      <w:r>
        <w:t>Септември гостувахме на Дунавци,като взехме участие във фестивала“Дунавци пее и танцува“</w:t>
      </w:r>
    </w:p>
    <w:p w:rsidR="00EB377F" w:rsidRDefault="00EB377F" w:rsidP="00EB377F">
      <w:r>
        <w:t>Взехме участие и във фестивала на влашката песен и танц ,който се проведе в залата на филхармонията във Видин.</w:t>
      </w:r>
    </w:p>
    <w:p w:rsidR="00EB377F" w:rsidRDefault="00EB377F" w:rsidP="00EB377F">
      <w:r>
        <w:t xml:space="preserve">Включихме се и в благотворителен бал организиран от </w:t>
      </w:r>
      <w:proofErr w:type="spellStart"/>
      <w:r>
        <w:t>Лайанс</w:t>
      </w:r>
      <w:proofErr w:type="spellEnd"/>
      <w:r>
        <w:t xml:space="preserve"> клуб Видин.</w:t>
      </w:r>
    </w:p>
    <w:p w:rsidR="00EB377F" w:rsidRDefault="00EB377F" w:rsidP="00EB377F">
      <w:r>
        <w:t xml:space="preserve">Специален гост на читалище „Светъл ден „беше дългогодишната солистка на трупата на Нешка </w:t>
      </w:r>
      <w:proofErr w:type="spellStart"/>
      <w:r>
        <w:t>Робева</w:t>
      </w:r>
      <w:proofErr w:type="spellEnd"/>
      <w:r>
        <w:t>,която постави свой авторски танц ,който е подарък за предстоящия юбилей.</w:t>
      </w:r>
    </w:p>
    <w:p w:rsidR="00EB377F" w:rsidRDefault="00EB377F" w:rsidP="00EB377F">
      <w:r>
        <w:t>Голям подарък за нас направи и Христо Димитров,създател на Ансамбъл „</w:t>
      </w:r>
      <w:proofErr w:type="spellStart"/>
      <w:r>
        <w:t>Българе</w:t>
      </w:r>
      <w:proofErr w:type="spellEnd"/>
      <w:r>
        <w:t>“-танц част от техния спектакъл „</w:t>
      </w:r>
      <w:proofErr w:type="spellStart"/>
      <w:r>
        <w:t>Албена‘</w:t>
      </w:r>
      <w:proofErr w:type="spellEnd"/>
      <w:r>
        <w:t>“.Постави го младата и много талантлива Дияна Лазарова.</w:t>
      </w:r>
    </w:p>
    <w:p w:rsidR="00EB377F" w:rsidRDefault="00EB377F" w:rsidP="00EB377F">
      <w:r>
        <w:t>Организирахме и единствен по рода си във Видин, танцов семинар с балет –майстора и солист на Ансамбъл „</w:t>
      </w:r>
      <w:proofErr w:type="spellStart"/>
      <w:r>
        <w:t>Българе</w:t>
      </w:r>
      <w:proofErr w:type="spellEnd"/>
      <w:r>
        <w:t>“Иван Алексов,който постави няколко хора от различни фолклорно области.</w:t>
      </w:r>
    </w:p>
    <w:p w:rsidR="00EB377F" w:rsidRDefault="00EB377F" w:rsidP="00EB377F">
      <w:r>
        <w:t>Декември месец представители на НЧ“Светъл ден“взеха участие във финална среща по проект DOVE в Брюксел.</w:t>
      </w:r>
    </w:p>
    <w:p w:rsidR="00EB377F" w:rsidRDefault="00EB377F" w:rsidP="00EB377F">
      <w:r>
        <w:t>Традиционен Коледен концерт зарадва родители и граждани с богатата си програма .С тържество след него сложихме край на 2018 година.</w:t>
      </w:r>
    </w:p>
    <w:p w:rsidR="00386281" w:rsidRDefault="00386281"/>
    <w:p w:rsidR="00EB377F" w:rsidRDefault="00EB377F"/>
    <w:p w:rsidR="00EB377F" w:rsidRDefault="00EB377F"/>
    <w:p w:rsidR="00EB377F" w:rsidRDefault="00EB377F"/>
    <w:p w:rsidR="00EB377F" w:rsidRDefault="00EB377F"/>
    <w:p w:rsidR="00EB377F" w:rsidRDefault="00EB377F"/>
    <w:p w:rsidR="00EB377F" w:rsidRDefault="00EB377F"/>
    <w:p w:rsidR="00EB377F" w:rsidRDefault="00EB377F"/>
    <w:p w:rsidR="00EB377F" w:rsidRDefault="00EB377F" w:rsidP="00EB377F">
      <w:r>
        <w:t>План – Програма</w:t>
      </w:r>
    </w:p>
    <w:p w:rsidR="00EB377F" w:rsidRDefault="00EB377F" w:rsidP="00EB377F">
      <w:r>
        <w:t>26.10.2018</w:t>
      </w:r>
    </w:p>
    <w:p w:rsidR="00EB377F" w:rsidRDefault="00EB377F" w:rsidP="00EB377F">
      <w:r>
        <w:t>НАРОДНО ЧИТАЛИЩЕ „Светъл ден-2009”-гр. ВИДИН</w:t>
      </w:r>
    </w:p>
    <w:p w:rsidR="00EB377F" w:rsidRDefault="00EB377F" w:rsidP="00EB377F">
      <w:r>
        <w:t>Ул. „</w:t>
      </w:r>
      <w:proofErr w:type="spellStart"/>
      <w:r>
        <w:t>Папуджийска</w:t>
      </w:r>
      <w:proofErr w:type="spellEnd"/>
      <w:r>
        <w:t>”6, Тел: 0898375068,</w:t>
      </w:r>
    </w:p>
    <w:p w:rsidR="00EB377F" w:rsidRDefault="00EB377F" w:rsidP="00EB377F">
      <w:r>
        <w:t xml:space="preserve"> brightday@abv.bg</w:t>
      </w:r>
    </w:p>
    <w:p w:rsidR="00EB377F" w:rsidRDefault="00EB377F" w:rsidP="00EB377F">
      <w:r>
        <w:t>ДО</w:t>
      </w:r>
    </w:p>
    <w:p w:rsidR="00EB377F" w:rsidRDefault="00EB377F" w:rsidP="00EB377F">
      <w:r>
        <w:t>КМЕТА НА ОБЩИНА</w:t>
      </w:r>
    </w:p>
    <w:p w:rsidR="00EB377F" w:rsidRDefault="00EB377F" w:rsidP="00EB377F">
      <w:r>
        <w:t>ВИДИН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Относно: Предложение на Народно читалище „Светъл ден-2009” гр.Видин за Годишната програма за читалищна дейност на Община Видин</w:t>
      </w:r>
    </w:p>
    <w:p w:rsidR="00EB377F" w:rsidRDefault="00EB377F" w:rsidP="00EB377F">
      <w:r>
        <w:t>през 2019г.</w:t>
      </w:r>
    </w:p>
    <w:p w:rsidR="00EB377F" w:rsidRDefault="00EB377F" w:rsidP="00EB377F">
      <w:r>
        <w:t>УВАЖАЕМИ  ГОСПОДИН  КМЕТ,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        В изпълнение на изискванията на чл. 26 а,ал.1 от Закона за Народните</w:t>
      </w:r>
    </w:p>
    <w:p w:rsidR="00EB377F" w:rsidRDefault="00EB377F" w:rsidP="00EB377F">
      <w:r>
        <w:t>читалища приложено Ви изпращам</w:t>
      </w:r>
    </w:p>
    <w:p w:rsidR="00EB377F" w:rsidRDefault="00EB377F" w:rsidP="00EB377F">
      <w:r>
        <w:t>предложенията на Народно читалище „Светъл ден-2009” гр. Видин  за включване в Общинската програма за</w:t>
      </w:r>
    </w:p>
    <w:p w:rsidR="00EB377F" w:rsidRDefault="00EB377F" w:rsidP="00EB377F">
      <w:r>
        <w:t>читалищна дейност на община Видин за 2019г.</w:t>
      </w:r>
    </w:p>
    <w:p w:rsidR="00EB377F" w:rsidRDefault="00EB377F" w:rsidP="00EB377F">
      <w:r>
        <w:t xml:space="preserve">            Надяваме се същите да</w:t>
      </w:r>
    </w:p>
    <w:p w:rsidR="00EB377F" w:rsidRDefault="00EB377F" w:rsidP="00EB377F">
      <w:r>
        <w:t>бъдат одобрени и намерят място в културната политика на общината за 2019г.</w:t>
      </w:r>
    </w:p>
    <w:p w:rsidR="00EB377F" w:rsidRDefault="00EB377F" w:rsidP="00EB377F">
      <w:r>
        <w:t>С уважение: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Сашо Генов</w:t>
      </w:r>
    </w:p>
    <w:p w:rsidR="00EB377F" w:rsidRDefault="00EB377F" w:rsidP="00EB377F">
      <w:r>
        <w:t>Председател на Народно читалище</w:t>
      </w:r>
    </w:p>
    <w:p w:rsidR="00EB377F" w:rsidRDefault="00EB377F" w:rsidP="00EB377F">
      <w:r>
        <w:t>„Светъл ден-2009” гр. Видин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lastRenderedPageBreak/>
        <w:t>НАРОДНО ЧИТАЛИЩЕ „Светъл ден-2009”-гр. ВИДИН</w:t>
      </w:r>
    </w:p>
    <w:p w:rsidR="00EB377F" w:rsidRDefault="00EB377F" w:rsidP="00EB377F">
      <w:r>
        <w:t>Ул. „</w:t>
      </w:r>
      <w:proofErr w:type="spellStart"/>
      <w:r>
        <w:t>Папуджийска</w:t>
      </w:r>
      <w:proofErr w:type="spellEnd"/>
      <w:r>
        <w:t>”6, Тел:0898375068</w:t>
      </w:r>
    </w:p>
    <w:p w:rsidR="00EB377F" w:rsidRDefault="00EB377F" w:rsidP="00EB377F">
      <w:r>
        <w:t xml:space="preserve">                                                     brightday@abv.bg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ПЛАН – ПРОГРАМА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ЗА</w:t>
      </w:r>
    </w:p>
    <w:p w:rsidR="00EB377F" w:rsidRDefault="00EB377F" w:rsidP="00EB377F">
      <w:r>
        <w:t xml:space="preserve">РАЗВИТИЕ НА ДЕЙНОСТТА НА НЧ „СВЕТЪЛ ДЕН - 2009”   </w:t>
      </w:r>
    </w:p>
    <w:p w:rsidR="00EB377F" w:rsidRDefault="00EB377F" w:rsidP="00EB377F">
      <w:r>
        <w:t>ЗА 2019 г.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ВЪВЕДЕНИЕ:</w:t>
      </w:r>
    </w:p>
    <w:p w:rsidR="00EB377F" w:rsidRDefault="00EB377F" w:rsidP="00EB377F">
      <w:r>
        <w:t>Годишната програма за развитие  на читалищната дейност през 2019 г. е съобразена с изискванията на чл. 26 а, ал. 2 от Закона за народните читалища. Изготвянето на Програмата за развитие на читалищната дейност през 2019 г. цели обединяване на усилията за развитие и утвърждаване на читалището като важна обществена институция, градяща културната идентичност на град Видин.</w:t>
      </w:r>
    </w:p>
    <w:p w:rsidR="00EB377F" w:rsidRDefault="00EB377F" w:rsidP="00EB377F">
      <w:r>
        <w:t>Тя обобщава най-важните моменти в работата на читалището , приоритети, цели и задачи, които ще спомогнат за укрепването, модернизирането и развитието му в общодостъпно и желано място за местната общност. Ще се работи за създаване на условия за превръщането на институцията в информационно-образователен център,  утвърждаващ  ценностите на гражданското общество.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АНАЛИЗ НА СЪСТОЯНИЕТО НА ЧИТАЛИЩЕТО:</w:t>
      </w:r>
    </w:p>
    <w:p w:rsidR="00EB377F" w:rsidRDefault="00EB377F" w:rsidP="00EB377F">
      <w:r>
        <w:t>На територията на град Видин важно място заема Народно читалище „Светъл ден-2009”.</w:t>
      </w:r>
    </w:p>
    <w:p w:rsidR="00EB377F" w:rsidRDefault="00EB377F" w:rsidP="00EB377F">
      <w:r>
        <w:t>Читалището има изключително значение за укрепване, популяризиране и развитие на българската идентичност, традиционната култура и духовни ценности.</w:t>
      </w:r>
    </w:p>
    <w:p w:rsidR="00EB377F" w:rsidRDefault="00EB377F" w:rsidP="00EB377F">
      <w:r>
        <w:t xml:space="preserve">     2.1. Външната среда осигурява следните възможности:</w:t>
      </w:r>
    </w:p>
    <w:p w:rsidR="00EB377F" w:rsidRDefault="00EB377F" w:rsidP="00EB377F">
      <w:r>
        <w:lastRenderedPageBreak/>
        <w:t>•        Културно- етническо разнообразие:</w:t>
      </w:r>
    </w:p>
    <w:p w:rsidR="00EB377F" w:rsidRDefault="00EB377F" w:rsidP="00EB377F">
      <w:r>
        <w:t>•        Сътрудничество с:</w:t>
      </w:r>
    </w:p>
    <w:p w:rsidR="00EB377F" w:rsidRDefault="00EB377F" w:rsidP="00EB377F">
      <w:r>
        <w:t>  Община Видин</w:t>
      </w:r>
    </w:p>
    <w:p w:rsidR="00EB377F" w:rsidRDefault="00EB377F" w:rsidP="00EB377F">
      <w:r>
        <w:t xml:space="preserve">  Всички детски градини </w:t>
      </w:r>
    </w:p>
    <w:p w:rsidR="00EB377F" w:rsidRDefault="00EB377F" w:rsidP="00EB377F">
      <w:r>
        <w:t>  Читалища</w:t>
      </w:r>
    </w:p>
    <w:p w:rsidR="00EB377F" w:rsidRDefault="00EB377F" w:rsidP="00EB377F">
      <w:r>
        <w:t>  Всички училища</w:t>
      </w:r>
    </w:p>
    <w:p w:rsidR="00EB377F" w:rsidRDefault="00EB377F" w:rsidP="00EB377F">
      <w:r>
        <w:t>  Спортен клуб</w:t>
      </w:r>
    </w:p>
    <w:p w:rsidR="00EB377F" w:rsidRDefault="00EB377F" w:rsidP="00EB377F">
      <w:r>
        <w:t>  Съюз на Слепите</w:t>
      </w:r>
    </w:p>
    <w:p w:rsidR="00EB377F" w:rsidRDefault="00EB377F" w:rsidP="00EB377F">
      <w:r>
        <w:t>  Клуб на пенсионера</w:t>
      </w:r>
    </w:p>
    <w:p w:rsidR="00EB377F" w:rsidRDefault="00EB377F" w:rsidP="00EB377F">
      <w:r>
        <w:t>  Граждански сдружения и фондации</w:t>
      </w:r>
    </w:p>
    <w:p w:rsidR="00EB377F" w:rsidRDefault="00EB377F" w:rsidP="00EB377F">
      <w:r>
        <w:t>  Бизнесмени и стопански организации</w:t>
      </w:r>
    </w:p>
    <w:p w:rsidR="00EB377F" w:rsidRDefault="00EB377F" w:rsidP="00EB377F">
      <w:r>
        <w:t>•        Участие и работа по проекти, осигуряващи</w:t>
      </w:r>
    </w:p>
    <w:p w:rsidR="00EB377F" w:rsidRDefault="00EB377F" w:rsidP="00EB377F">
      <w:r>
        <w:t>европейско и др. финансиране</w:t>
      </w:r>
    </w:p>
    <w:p w:rsidR="00EB377F" w:rsidRDefault="00EB377F" w:rsidP="00EB377F"/>
    <w:p w:rsidR="00EB377F" w:rsidRDefault="00EB377F" w:rsidP="00EB377F">
      <w:r>
        <w:t>2.</w:t>
      </w:r>
      <w:proofErr w:type="spellStart"/>
      <w:r>
        <w:t>2</w:t>
      </w:r>
      <w:proofErr w:type="spellEnd"/>
      <w:r>
        <w:t>. Кои са силните страни на вътрешната среда:</w:t>
      </w:r>
    </w:p>
    <w:p w:rsidR="00EB377F" w:rsidRDefault="00EB377F" w:rsidP="00EB377F">
      <w:r>
        <w:t>•         Персонал, обезпечаващ читалищната дейност;</w:t>
      </w:r>
    </w:p>
    <w:p w:rsidR="00EB377F" w:rsidRDefault="00EB377F" w:rsidP="00EB377F">
      <w:r>
        <w:t>•        Кадрови ресурс с дългогодишен стаж в сферата на</w:t>
      </w:r>
    </w:p>
    <w:p w:rsidR="00EB377F" w:rsidRDefault="00EB377F" w:rsidP="00EB377F">
      <w:r>
        <w:t>читалищната дейност;</w:t>
      </w:r>
    </w:p>
    <w:p w:rsidR="00EB377F" w:rsidRDefault="00EB377F" w:rsidP="00EB377F">
      <w:r>
        <w:t>•        Уютна материална база;</w:t>
      </w:r>
    </w:p>
    <w:p w:rsidR="00EB377F" w:rsidRDefault="00EB377F" w:rsidP="00EB377F">
      <w:r>
        <w:t>•        Наличие на компютри и офис техника;</w:t>
      </w:r>
    </w:p>
    <w:p w:rsidR="00EB377F" w:rsidRDefault="00EB377F" w:rsidP="00EB377F">
      <w:r>
        <w:t>•        Наличие на читалня в читалището;</w:t>
      </w:r>
    </w:p>
    <w:p w:rsidR="00EB377F" w:rsidRDefault="00EB377F" w:rsidP="00EB377F">
      <w:r>
        <w:t>•        Интерес към търсене и развиване на нови форми на</w:t>
      </w:r>
    </w:p>
    <w:p w:rsidR="00EB377F" w:rsidRDefault="00EB377F" w:rsidP="00EB377F">
      <w:r>
        <w:t>читалищна дейност.Продължаване на работата по проекти с европейско финансиране в сферата на социалното предприемачество,младежката заетост,пътната безопасност и др. ;</w:t>
      </w:r>
    </w:p>
    <w:p w:rsidR="00EB377F" w:rsidRDefault="00EB377F" w:rsidP="00EB377F">
      <w:r>
        <w:t>•        Сътрудничество с доброволци;</w:t>
      </w:r>
    </w:p>
    <w:p w:rsidR="00EB377F" w:rsidRDefault="00EB377F" w:rsidP="00EB377F">
      <w:r>
        <w:t xml:space="preserve">  2.3. Слаби страни:</w:t>
      </w:r>
    </w:p>
    <w:p w:rsidR="00EB377F" w:rsidRDefault="00EB377F" w:rsidP="00EB377F">
      <w:r>
        <w:t xml:space="preserve">•        Липса на финансов ресурс за поддръжка  на </w:t>
      </w:r>
      <w:proofErr w:type="spellStart"/>
      <w:r>
        <w:t>сградния</w:t>
      </w:r>
      <w:proofErr w:type="spellEnd"/>
      <w:r>
        <w:t xml:space="preserve"> фонд;</w:t>
      </w:r>
    </w:p>
    <w:p w:rsidR="00EB377F" w:rsidRDefault="00EB377F" w:rsidP="00EB377F">
      <w:r>
        <w:t xml:space="preserve">•        </w:t>
      </w:r>
    </w:p>
    <w:p w:rsidR="00EB377F" w:rsidRDefault="00EB377F" w:rsidP="00EB377F">
      <w:r>
        <w:lastRenderedPageBreak/>
        <w:t xml:space="preserve">                                         </w:t>
      </w:r>
    </w:p>
    <w:p w:rsidR="00EB377F" w:rsidRDefault="00EB377F" w:rsidP="00EB377F">
      <w:r>
        <w:t xml:space="preserve"> СТРАТЕГИЧЕСКИ ЦЕЛИ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•</w:t>
      </w:r>
      <w:r>
        <w:tab/>
        <w:t>Подкрепа и насърчаване на любителското творчество, насочено към нематериалното културно наследство.</w:t>
      </w:r>
    </w:p>
    <w:p w:rsidR="00EB377F" w:rsidRDefault="00EB377F" w:rsidP="00EB377F">
      <w:r>
        <w:t>•</w:t>
      </w:r>
      <w:r>
        <w:tab/>
        <w:t>Подпомагане на традиционните читалищни дейности и търсене на нови съвременни форми за тяхното развитие и</w:t>
      </w:r>
    </w:p>
    <w:p w:rsidR="00EB377F" w:rsidRDefault="00EB377F" w:rsidP="00EB377F">
      <w:r>
        <w:t xml:space="preserve">предаване </w:t>
      </w:r>
    </w:p>
    <w:p w:rsidR="00EB377F" w:rsidRDefault="00EB377F" w:rsidP="00EB377F">
      <w:r>
        <w:t>•</w:t>
      </w:r>
      <w:r>
        <w:tab/>
        <w:t xml:space="preserve">Развитие на професионалните  умения и повишаване на квалификацията на работещите в културната институция. </w:t>
      </w:r>
    </w:p>
    <w:p w:rsidR="00EB377F" w:rsidRDefault="00EB377F" w:rsidP="00EB377F">
      <w:r>
        <w:t>•</w:t>
      </w:r>
      <w:r>
        <w:tab/>
        <w:t>Засилване интереса на хората към историческото минало на родния край.</w:t>
      </w:r>
    </w:p>
    <w:p w:rsidR="00EB377F" w:rsidRDefault="00EB377F" w:rsidP="00EB377F">
      <w:r>
        <w:t>•</w:t>
      </w:r>
      <w:r>
        <w:tab/>
        <w:t>Изграждане на реално партньорство с бизнеса при формиране и реализиране на цялостната културна политика във Видин.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ОПЕРАТИВНИ ДЕЙНОСТИ ЗА РЕАЛИЗИРАНЕ НА</w:t>
      </w:r>
    </w:p>
    <w:p w:rsidR="00EB377F" w:rsidRDefault="00EB377F" w:rsidP="00EB377F">
      <w:r>
        <w:t>ПЛАН-ПРОГРАМАТА</w:t>
      </w:r>
    </w:p>
    <w:p w:rsidR="00EB377F" w:rsidRDefault="00EB377F" w:rsidP="00EB377F">
      <w:r>
        <w:t xml:space="preserve"> </w:t>
      </w:r>
    </w:p>
    <w:p w:rsidR="00EB377F" w:rsidRDefault="00EB377F" w:rsidP="00EB377F"/>
    <w:p w:rsidR="00EB377F" w:rsidRDefault="00EB377F" w:rsidP="00EB377F"/>
    <w:p w:rsidR="00EB377F" w:rsidRDefault="00EB377F" w:rsidP="00EB377F"/>
    <w:p w:rsidR="00EB377F" w:rsidRDefault="00EB377F" w:rsidP="00EB377F">
      <w:r>
        <w:t xml:space="preserve">                                        </w:t>
      </w:r>
    </w:p>
    <w:p w:rsidR="00EB377F" w:rsidRDefault="00EB377F" w:rsidP="00EB377F">
      <w:r>
        <w:t>А.  ЛЮБИТЕЛСКО ХУДОЖЕСТВЕНО ТВОРЧЕСТВО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Съществена част от дейността на читалището е грижата за разширяване и  развитие на любителското художествено творчество.</w:t>
      </w:r>
    </w:p>
    <w:p w:rsidR="00EB377F" w:rsidRDefault="00EB377F" w:rsidP="00EB377F">
      <w:r>
        <w:t xml:space="preserve"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. С изявите на читалището ще се работи </w:t>
      </w:r>
      <w:r>
        <w:lastRenderedPageBreak/>
        <w:t>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 култура. Чрез тази дейност читалището ще има възможност за популяризиране на града в страната и чужбина.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1.</w:t>
      </w:r>
      <w:r>
        <w:tab/>
        <w:t>По решение на Настоятелството от заседание проведено на 26.09.2018г. школите за работа за творчески сезон 2018/2019 са следните: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–        Детско-юношески фолклорен ансамбъл „Лозица”</w:t>
      </w:r>
    </w:p>
    <w:p w:rsidR="00EB377F" w:rsidRDefault="00EB377F" w:rsidP="00EB377F">
      <w:r>
        <w:t>–       Детски танцов състав“Светлинките”</w:t>
      </w:r>
    </w:p>
    <w:p w:rsidR="00EB377F" w:rsidRDefault="00EB377F" w:rsidP="00EB377F">
      <w:r>
        <w:t xml:space="preserve">             _  Работилница за фолклорни хора</w:t>
      </w:r>
    </w:p>
    <w:p w:rsidR="00EB377F" w:rsidRDefault="00EB377F" w:rsidP="00EB377F">
      <w:r>
        <w:t xml:space="preserve">             _ Школа по народно пеене</w:t>
      </w:r>
    </w:p>
    <w:p w:rsidR="00EB377F" w:rsidRDefault="00EB377F" w:rsidP="00EB377F">
      <w:r>
        <w:t xml:space="preserve">              _Йога обучение</w:t>
      </w:r>
    </w:p>
    <w:p w:rsidR="00EB377F" w:rsidRDefault="00EB377F" w:rsidP="00EB377F"/>
    <w:p w:rsidR="00EB377F" w:rsidRDefault="00EB377F" w:rsidP="00EB377F">
      <w:r>
        <w:t>2.</w:t>
      </w:r>
      <w:r>
        <w:tab/>
        <w:t>Участие на художествените колективи във фестивали и изяви с местно, регионално, национално и международно значение.</w:t>
      </w:r>
    </w:p>
    <w:p w:rsidR="00EB377F" w:rsidRDefault="00EB377F" w:rsidP="00EB377F">
      <w:r>
        <w:t>3.</w:t>
      </w:r>
      <w:r>
        <w:tab/>
        <w:t xml:space="preserve">  Организиране гостувания на известни изпълнители . Танцови постановки на танцовите състави към читалището.</w:t>
      </w:r>
    </w:p>
    <w:p w:rsidR="00EB377F" w:rsidRDefault="00EB377F" w:rsidP="00EB377F">
      <w:r>
        <w:t>4.</w:t>
      </w:r>
      <w:r>
        <w:tab/>
        <w:t>Поддържане на утвърдените форми в любителското художествено творчество и създаване на нови;  ангажирано участие в общинските конкурси, празници и др. прояви.</w:t>
      </w:r>
    </w:p>
    <w:p w:rsidR="00EB377F" w:rsidRDefault="00EB377F" w:rsidP="00EB377F">
      <w:r>
        <w:t>5.</w:t>
      </w:r>
      <w:r>
        <w:tab/>
        <w:t>Специално внимание и подкрепа на младите дарования; осъществяване на местни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танц и др.</w:t>
      </w:r>
    </w:p>
    <w:p w:rsidR="00EB377F" w:rsidRDefault="00EB377F" w:rsidP="00EB377F">
      <w:r>
        <w:t>6.</w:t>
      </w:r>
      <w:r>
        <w:tab/>
        <w:t>Тържествено отбелязване на  десет години от създаването на Читалището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ПРАЗНИЧЕН КАЛЕНДАР И</w:t>
      </w:r>
    </w:p>
    <w:p w:rsidR="00EB377F" w:rsidRDefault="00EB377F" w:rsidP="00EB377F">
      <w:r>
        <w:t>КУЛТУРНО-ИНФОРМАЦИОННИ ИЗЯВИ:</w:t>
      </w:r>
    </w:p>
    <w:p w:rsidR="00EB377F" w:rsidRDefault="00EB377F" w:rsidP="00EB377F">
      <w:r>
        <w:t>Месец</w:t>
      </w:r>
      <w:r>
        <w:tab/>
        <w:t xml:space="preserve">                               Събитие</w:t>
      </w:r>
      <w:r>
        <w:tab/>
      </w:r>
    </w:p>
    <w:p w:rsidR="00EB377F" w:rsidRDefault="00EB377F" w:rsidP="00EB377F">
      <w:r>
        <w:t>Дата</w:t>
      </w:r>
    </w:p>
    <w:p w:rsidR="00EB377F" w:rsidRDefault="00EB377F" w:rsidP="00EB377F">
      <w:r>
        <w:lastRenderedPageBreak/>
        <w:t>Януари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  <w:r>
        <w:tab/>
        <w:t>Годишнина от рождението</w:t>
      </w:r>
    </w:p>
    <w:p w:rsidR="00EB377F" w:rsidRDefault="00EB377F" w:rsidP="00EB377F">
      <w:r>
        <w:t>на Христо Ботев</w:t>
      </w:r>
      <w:r>
        <w:tab/>
        <w:t>06.01.</w:t>
      </w:r>
    </w:p>
    <w:p w:rsidR="00EB377F" w:rsidRDefault="00EB377F" w:rsidP="00EB377F">
      <w:r>
        <w:t xml:space="preserve"> </w:t>
      </w:r>
      <w:r>
        <w:tab/>
        <w:t>Начална среща по проект “</w:t>
      </w:r>
      <w:proofErr w:type="spellStart"/>
      <w:r>
        <w:t>Stars</w:t>
      </w:r>
      <w:proofErr w:type="spellEnd"/>
      <w:r>
        <w:t>“ в град Амстердам ,Холандия</w:t>
      </w:r>
    </w:p>
    <w:p w:rsidR="00EB377F" w:rsidRDefault="00EB377F" w:rsidP="00EB377F">
      <w:r>
        <w:t>Работна среща по проект „</w:t>
      </w:r>
      <w:proofErr w:type="spellStart"/>
      <w:r>
        <w:t>Carma</w:t>
      </w:r>
      <w:proofErr w:type="spellEnd"/>
      <w:r>
        <w:t>“,Лион,Франция</w:t>
      </w:r>
      <w:r>
        <w:tab/>
        <w:t>08-10.01.</w:t>
      </w:r>
    </w:p>
    <w:p w:rsidR="00EB377F" w:rsidRDefault="00EB377F" w:rsidP="00EB377F">
      <w:r>
        <w:t>21-23.01</w:t>
      </w:r>
    </w:p>
    <w:p w:rsidR="00EB377F" w:rsidRDefault="00EB377F" w:rsidP="00EB377F">
      <w:r>
        <w:t xml:space="preserve"> </w:t>
      </w:r>
      <w:r>
        <w:tab/>
        <w:t xml:space="preserve"> „Зимна приказка” – среща</w:t>
      </w:r>
    </w:p>
    <w:p w:rsidR="00EB377F" w:rsidRDefault="00EB377F" w:rsidP="00EB377F">
      <w:r>
        <w:t>с</w:t>
      </w:r>
    </w:p>
    <w:p w:rsidR="00EB377F" w:rsidRDefault="00EB377F" w:rsidP="00EB377F">
      <w:r>
        <w:t>любими приказни герои</w:t>
      </w:r>
      <w:r>
        <w:tab/>
        <w:t>30.01.</w:t>
      </w:r>
    </w:p>
    <w:p w:rsidR="00EB377F" w:rsidRDefault="00EB377F" w:rsidP="00EB377F">
      <w:r>
        <w:t>Февруари</w:t>
      </w:r>
      <w:r>
        <w:tab/>
        <w:t>Да напишем писмо, стих, есе за обич – литературен конкурс във</w:t>
      </w:r>
    </w:p>
    <w:p w:rsidR="00EB377F" w:rsidRDefault="00EB377F" w:rsidP="00EB377F">
      <w:r>
        <w:t xml:space="preserve">връзка с Деня на </w:t>
      </w:r>
      <w:proofErr w:type="spellStart"/>
      <w:r>
        <w:t>на</w:t>
      </w:r>
      <w:proofErr w:type="spellEnd"/>
      <w:r>
        <w:t xml:space="preserve"> влюбените</w:t>
      </w:r>
    </w:p>
    <w:p w:rsidR="00EB377F" w:rsidRDefault="00EB377F" w:rsidP="00EB377F"/>
    <w:p w:rsidR="00EB377F" w:rsidRDefault="00EB377F" w:rsidP="00EB377F">
      <w:r>
        <w:t xml:space="preserve"> Международна конференция в град Лима,Перу</w:t>
      </w:r>
      <w:r>
        <w:tab/>
        <w:t>13.02.</w:t>
      </w:r>
    </w:p>
    <w:p w:rsidR="00EB377F" w:rsidRDefault="00EB377F" w:rsidP="00EB377F">
      <w:r>
        <w:t xml:space="preserve"> </w:t>
      </w:r>
      <w:r>
        <w:tab/>
        <w:t>Отбелязване 145 годишнината от гибелта</w:t>
      </w:r>
    </w:p>
    <w:p w:rsidR="00EB377F" w:rsidRDefault="00EB377F" w:rsidP="00EB377F">
      <w:r>
        <w:t>на Васил Левски</w:t>
      </w:r>
      <w:r>
        <w:tab/>
        <w:t>19.02.</w:t>
      </w:r>
    </w:p>
    <w:p w:rsidR="00EB377F" w:rsidRDefault="00EB377F" w:rsidP="00EB377F">
      <w:r>
        <w:t>Март</w:t>
      </w:r>
      <w:r>
        <w:tab/>
      </w:r>
      <w:r>
        <w:tab/>
      </w:r>
    </w:p>
    <w:p w:rsidR="00EB377F" w:rsidRDefault="00EB377F" w:rsidP="00EB377F">
      <w:r>
        <w:t xml:space="preserve"> </w:t>
      </w:r>
      <w:r>
        <w:tab/>
        <w:t xml:space="preserve">Кампания за пътна </w:t>
      </w:r>
      <w:proofErr w:type="spellStart"/>
      <w:r>
        <w:t>безопзсност</w:t>
      </w:r>
      <w:proofErr w:type="spellEnd"/>
      <w:r>
        <w:tab/>
        <w:t>03-04.2019</w:t>
      </w:r>
    </w:p>
    <w:p w:rsidR="00EB377F" w:rsidRDefault="00EB377F" w:rsidP="00EB377F">
      <w:r>
        <w:t xml:space="preserve"> </w:t>
      </w:r>
      <w:r>
        <w:tab/>
        <w:t>Отбелязване на 3 март</w:t>
      </w:r>
      <w:r>
        <w:tab/>
        <w:t>03.</w:t>
      </w:r>
      <w:proofErr w:type="spellStart"/>
      <w:r>
        <w:t>03</w:t>
      </w:r>
      <w:proofErr w:type="spellEnd"/>
      <w:r>
        <w:t>.</w:t>
      </w:r>
    </w:p>
    <w:p w:rsidR="00EB377F" w:rsidRDefault="00EB377F" w:rsidP="00EB377F">
      <w:r>
        <w:t xml:space="preserve"> </w:t>
      </w:r>
      <w:r>
        <w:tab/>
        <w:t>10- ти рожден ден на НЧ“Светъл ден-2009“</w:t>
      </w:r>
      <w:r>
        <w:tab/>
        <w:t>22.03.</w:t>
      </w:r>
    </w:p>
    <w:p w:rsidR="00EB377F" w:rsidRDefault="00EB377F" w:rsidP="00EB377F">
      <w:r>
        <w:t>Април</w:t>
      </w:r>
      <w:r>
        <w:tab/>
        <w:t>„Който пее,зло не мисли“-открит урок</w:t>
      </w:r>
      <w:r>
        <w:tab/>
        <w:t>14.04</w:t>
      </w:r>
    </w:p>
    <w:p w:rsidR="00EB377F" w:rsidRDefault="00EB377F" w:rsidP="00EB377F">
      <w:r>
        <w:t xml:space="preserve"> Май</w:t>
      </w:r>
      <w:r>
        <w:tab/>
        <w:t>Младежка мобилност в три държави в южна Азия</w:t>
      </w:r>
    </w:p>
    <w:p w:rsidR="00EB377F" w:rsidRDefault="00EB377F" w:rsidP="00EB377F">
      <w:r>
        <w:t>Международна конференция в Брюксел, Белгия</w:t>
      </w:r>
      <w:r>
        <w:tab/>
      </w:r>
    </w:p>
    <w:p w:rsidR="00EB377F" w:rsidRDefault="00EB377F" w:rsidP="00EB377F">
      <w:r>
        <w:tab/>
      </w:r>
      <w:r>
        <w:tab/>
      </w:r>
    </w:p>
    <w:p w:rsidR="00EB377F" w:rsidRDefault="00EB377F" w:rsidP="00EB377F">
      <w:r>
        <w:tab/>
      </w:r>
      <w:r>
        <w:tab/>
      </w:r>
    </w:p>
    <w:p w:rsidR="00EB377F" w:rsidRDefault="00EB377F" w:rsidP="00EB377F">
      <w:r>
        <w:tab/>
        <w:t>Ден на славянската писменост и</w:t>
      </w:r>
    </w:p>
    <w:p w:rsidR="00EB377F" w:rsidRDefault="00EB377F" w:rsidP="00EB377F">
      <w:r>
        <w:t xml:space="preserve">българската просвета и култура. </w:t>
      </w:r>
      <w:r>
        <w:tab/>
        <w:t>24.05.</w:t>
      </w:r>
    </w:p>
    <w:p w:rsidR="00EB377F" w:rsidRDefault="00EB377F" w:rsidP="00EB377F">
      <w:r>
        <w:lastRenderedPageBreak/>
        <w:t>Юни</w:t>
      </w:r>
      <w:r>
        <w:tab/>
        <w:t>Юбилейна седмица-отбелязване на 10 годишния юбилей на читалището</w:t>
      </w:r>
      <w:r>
        <w:tab/>
        <w:t>01.- 07.06.</w:t>
      </w:r>
    </w:p>
    <w:p w:rsidR="00EB377F" w:rsidRDefault="00EB377F" w:rsidP="00EB377F">
      <w:r>
        <w:t xml:space="preserve">    </w:t>
      </w:r>
    </w:p>
    <w:p w:rsidR="00EB377F" w:rsidRDefault="00EB377F" w:rsidP="00EB377F"/>
    <w:p w:rsidR="00EB377F" w:rsidRDefault="00EB377F" w:rsidP="00EB377F"/>
    <w:p w:rsidR="00EB377F" w:rsidRDefault="00EB377F" w:rsidP="00EB377F">
      <w:r>
        <w:t>Юли</w:t>
      </w:r>
      <w:r>
        <w:tab/>
        <w:t>Празник на детските</w:t>
      </w:r>
    </w:p>
    <w:p w:rsidR="00EB377F" w:rsidRDefault="00EB377F" w:rsidP="00EB377F">
      <w:r>
        <w:t>таланти – „Палави ноти” във връзка със закриване на</w:t>
      </w:r>
    </w:p>
    <w:p w:rsidR="00EB377F" w:rsidRDefault="00EB377F" w:rsidP="00EB377F">
      <w:r>
        <w:t>творческия сезон</w:t>
      </w:r>
    </w:p>
    <w:p w:rsidR="00EB377F" w:rsidRDefault="00EB377F" w:rsidP="00EB377F">
      <w:r>
        <w:t>Международна конференция за иновации в пътната безопасност в град Видин</w:t>
      </w:r>
      <w:r>
        <w:tab/>
        <w:t>25.06.</w:t>
      </w:r>
    </w:p>
    <w:p w:rsidR="00EB377F" w:rsidRDefault="00EB377F" w:rsidP="00EB377F">
      <w:r>
        <w:t>Септември</w:t>
      </w:r>
      <w:r>
        <w:tab/>
        <w:t>Кампания в подкрепа на социалното предприемачество и младежката заетост в град Видин(август и септември)</w:t>
      </w:r>
    </w:p>
    <w:p w:rsidR="00EB377F" w:rsidRDefault="00EB377F" w:rsidP="00EB377F"/>
    <w:p w:rsidR="00EB377F" w:rsidRDefault="00EB377F" w:rsidP="00EB377F">
      <w:r>
        <w:t>Отбелязване Ден на Съединението– среща разговор за историческите събития в</w:t>
      </w:r>
    </w:p>
    <w:p w:rsidR="00EB377F" w:rsidRDefault="00EB377F" w:rsidP="00EB377F">
      <w:r>
        <w:t>българската история с учениците от горен курс</w:t>
      </w:r>
      <w:r>
        <w:tab/>
      </w:r>
    </w:p>
    <w:p w:rsidR="00EB377F" w:rsidRDefault="00EB377F" w:rsidP="00EB377F"/>
    <w:p w:rsidR="00EB377F" w:rsidRDefault="00EB377F" w:rsidP="00EB377F">
      <w:r>
        <w:t>06.09.</w:t>
      </w:r>
    </w:p>
    <w:p w:rsidR="00EB377F" w:rsidRDefault="00EB377F" w:rsidP="00EB377F">
      <w:r>
        <w:t xml:space="preserve"> </w:t>
      </w:r>
      <w:r>
        <w:tab/>
        <w:t>Отбелязване Ден на независимостта</w:t>
      </w:r>
      <w:r>
        <w:tab/>
        <w:t>22.09.</w:t>
      </w:r>
    </w:p>
    <w:p w:rsidR="00EB377F" w:rsidRDefault="00EB377F" w:rsidP="00EB377F">
      <w:r>
        <w:t xml:space="preserve"> </w:t>
      </w:r>
      <w:r>
        <w:tab/>
        <w:t>Старт</w:t>
      </w:r>
    </w:p>
    <w:p w:rsidR="00EB377F" w:rsidRDefault="00EB377F" w:rsidP="00EB377F">
      <w:r>
        <w:t>на творчески сезон 2018/2019г. – „Да опазим,</w:t>
      </w:r>
    </w:p>
    <w:p w:rsidR="00EB377F" w:rsidRDefault="00EB377F" w:rsidP="00EB377F">
      <w:r>
        <w:t>съхраним и предадем” – начало на дейността на танцови</w:t>
      </w:r>
    </w:p>
    <w:p w:rsidR="00EB377F" w:rsidRDefault="00EB377F" w:rsidP="00EB377F">
      <w:r>
        <w:t>и певчески състави, школи и курсове</w:t>
      </w:r>
      <w:r>
        <w:tab/>
        <w:t>24.09.</w:t>
      </w:r>
    </w:p>
    <w:p w:rsidR="00EB377F" w:rsidRDefault="00EB377F" w:rsidP="00EB377F">
      <w:r>
        <w:t>Октомври</w:t>
      </w:r>
      <w:r>
        <w:tab/>
        <w:t>Отбелязване Ден на възрастните хора</w:t>
      </w:r>
    </w:p>
    <w:p w:rsidR="00EB377F" w:rsidRDefault="00EB377F" w:rsidP="00EB377F">
      <w:r>
        <w:t>съвместно съюз на слепите във Видин</w:t>
      </w:r>
      <w:r>
        <w:tab/>
        <w:t>01.10</w:t>
      </w:r>
    </w:p>
    <w:p w:rsidR="00EB377F" w:rsidRDefault="00EB377F" w:rsidP="00EB377F">
      <w:r>
        <w:t xml:space="preserve"> </w:t>
      </w:r>
      <w:r>
        <w:tab/>
        <w:t xml:space="preserve">Втора кампания по пътна безопасност </w:t>
      </w:r>
      <w:r>
        <w:tab/>
      </w:r>
    </w:p>
    <w:p w:rsidR="00EB377F" w:rsidRDefault="00EB377F" w:rsidP="00EB377F">
      <w:r>
        <w:t xml:space="preserve"> </w:t>
      </w:r>
      <w:r>
        <w:tab/>
        <w:t>Бал на кукерската маска</w:t>
      </w:r>
      <w:r>
        <w:tab/>
        <w:t>31.10.</w:t>
      </w:r>
    </w:p>
    <w:p w:rsidR="00EB377F" w:rsidRDefault="00EB377F" w:rsidP="00EB377F">
      <w:r>
        <w:t>Ноември</w:t>
      </w:r>
      <w:r>
        <w:tab/>
        <w:t xml:space="preserve"> Международна конференция и </w:t>
      </w:r>
      <w:proofErr w:type="spellStart"/>
      <w:r>
        <w:t>партниорска</w:t>
      </w:r>
      <w:proofErr w:type="spellEnd"/>
      <w:r>
        <w:t xml:space="preserve"> среща в Буенос Айрес,Аржентина</w:t>
      </w:r>
      <w:r>
        <w:tab/>
      </w:r>
    </w:p>
    <w:p w:rsidR="00EB377F" w:rsidRDefault="00EB377F" w:rsidP="00EB377F">
      <w:r>
        <w:t xml:space="preserve"> </w:t>
      </w:r>
      <w:r>
        <w:tab/>
        <w:t>Ден на християнското семейство</w:t>
      </w:r>
      <w:r>
        <w:tab/>
        <w:t>21.11.</w:t>
      </w:r>
    </w:p>
    <w:p w:rsidR="00EB377F" w:rsidRDefault="00EB377F" w:rsidP="00EB377F">
      <w:r>
        <w:t>Декември</w:t>
      </w:r>
      <w:r>
        <w:tab/>
        <w:t>Отбелязване Световния</w:t>
      </w:r>
    </w:p>
    <w:p w:rsidR="00EB377F" w:rsidRDefault="00EB377F" w:rsidP="00EB377F">
      <w:r>
        <w:lastRenderedPageBreak/>
        <w:t>ден за борба срещу СПИН</w:t>
      </w:r>
      <w:r>
        <w:tab/>
        <w:t>01.12</w:t>
      </w:r>
    </w:p>
    <w:p w:rsidR="00EB377F" w:rsidRDefault="00EB377F" w:rsidP="00EB377F">
      <w:r>
        <w:t xml:space="preserve"> </w:t>
      </w:r>
      <w:r>
        <w:tab/>
        <w:t>Отбелязване Ден на</w:t>
      </w:r>
    </w:p>
    <w:p w:rsidR="00EB377F" w:rsidRDefault="00EB377F" w:rsidP="00EB377F">
      <w:r>
        <w:t>инвалида</w:t>
      </w:r>
      <w:r>
        <w:tab/>
        <w:t>03.12</w:t>
      </w:r>
    </w:p>
    <w:p w:rsidR="00EB377F" w:rsidRDefault="00EB377F" w:rsidP="00EB377F">
      <w:r>
        <w:t xml:space="preserve"> </w:t>
      </w:r>
      <w:r>
        <w:tab/>
        <w:t>Коледно-новогодишни празници</w:t>
      </w:r>
    </w:p>
    <w:p w:rsidR="00EB377F" w:rsidRDefault="00EB377F" w:rsidP="00EB377F">
      <w:r>
        <w:t>–         Конкурс за най-атрактивен снежен човек</w:t>
      </w:r>
    </w:p>
    <w:p w:rsidR="00EB377F" w:rsidRDefault="00EB377F" w:rsidP="00EB377F">
      <w:r>
        <w:t>–         Конкурс за коледна украса на къща/ дом</w:t>
      </w:r>
    </w:p>
    <w:p w:rsidR="00EB377F" w:rsidRDefault="00EB377F" w:rsidP="00EB377F">
      <w:r>
        <w:t>–         Коледна работилница</w:t>
      </w:r>
    </w:p>
    <w:p w:rsidR="00EB377F" w:rsidRDefault="00EB377F" w:rsidP="00EB377F">
      <w:r>
        <w:t>–         Коледен концерт</w:t>
      </w:r>
      <w:r>
        <w:tab/>
        <w:t>17-31.12.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–       Участие на самодейните колективи  в Празника на града.</w:t>
      </w:r>
    </w:p>
    <w:p w:rsidR="00EB377F" w:rsidRDefault="00EB377F" w:rsidP="00EB377F">
      <w:r>
        <w:t>–       Ден на таланта – тематични вечерни изяви на отделните школи:</w:t>
      </w:r>
    </w:p>
    <w:p w:rsidR="00EB377F" w:rsidRDefault="00EB377F" w:rsidP="00EB377F"/>
    <w:p w:rsidR="00EB377F" w:rsidRDefault="00EB377F" w:rsidP="00EB377F">
      <w:r>
        <w:t>Танцова школа – фолклорни  танци.</w:t>
      </w:r>
    </w:p>
    <w:p w:rsidR="00EB377F" w:rsidRDefault="00EB377F" w:rsidP="00EB377F">
      <w:r>
        <w:t>Вокална школа – детска вокална група.</w:t>
      </w:r>
    </w:p>
    <w:p w:rsidR="00EB377F" w:rsidRDefault="00EB377F" w:rsidP="00EB377F">
      <w:r>
        <w:t>–       Участие на самодейните състави в празниците на детски градини ,читалище ,училища и други организации.</w:t>
      </w:r>
    </w:p>
    <w:p w:rsidR="00EB377F" w:rsidRDefault="00EB377F" w:rsidP="00EB377F">
      <w:r>
        <w:t xml:space="preserve"> ИНДИКАТОРИ ЗА ОЦЕНКА ИЗПЪЛНЕНИЕТО НА ПРОГРАМАТА:</w:t>
      </w:r>
    </w:p>
    <w:p w:rsidR="00EB377F" w:rsidRDefault="00EB377F" w:rsidP="00EB377F">
      <w:r>
        <w:t xml:space="preserve">            –  брой нови книги;</w:t>
      </w:r>
    </w:p>
    <w:p w:rsidR="00EB377F" w:rsidRDefault="00EB377F" w:rsidP="00EB377F">
      <w:r>
        <w:t>–  брой и качество на проведени празненства, концерти, чествания;</w:t>
      </w:r>
    </w:p>
    <w:p w:rsidR="00EB377F" w:rsidRDefault="00EB377F" w:rsidP="00EB377F">
      <w:r>
        <w:t>–  брой организирани школи, клубове, курсове, кръжоци, групи; постижения;</w:t>
      </w:r>
    </w:p>
    <w:p w:rsidR="00EB377F" w:rsidRDefault="00EB377F" w:rsidP="00EB377F">
      <w:r>
        <w:t>–  брой участници в организираните школи, клубове, курсове, кръжоци, групи;</w:t>
      </w:r>
    </w:p>
    <w:p w:rsidR="00EB377F" w:rsidRDefault="00EB377F" w:rsidP="00EB377F">
      <w:r>
        <w:t>–  брой участия в местни, регионални, национални празници и конкурси;</w:t>
      </w:r>
    </w:p>
    <w:p w:rsidR="00EB377F" w:rsidRDefault="00EB377F" w:rsidP="00EB377F">
      <w:r>
        <w:t xml:space="preserve">           –  награди от участия в конкурси, фестивали и празници;</w:t>
      </w:r>
    </w:p>
    <w:p w:rsidR="00EB377F" w:rsidRDefault="00EB377F" w:rsidP="00EB377F">
      <w:r>
        <w:t>–  спечелени и финансирани проекти;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  ПАРТНЬОРИ</w:t>
      </w:r>
    </w:p>
    <w:p w:rsidR="00EB377F" w:rsidRDefault="00EB377F" w:rsidP="00EB377F">
      <w:r>
        <w:t>–         Община Видин</w:t>
      </w:r>
    </w:p>
    <w:p w:rsidR="00EB377F" w:rsidRDefault="00EB377F" w:rsidP="00EB377F">
      <w:r>
        <w:t>–         Читалища</w:t>
      </w:r>
    </w:p>
    <w:p w:rsidR="00EB377F" w:rsidRDefault="00EB377F" w:rsidP="00EB377F">
      <w:r>
        <w:lastRenderedPageBreak/>
        <w:t>–         Спортен клуб</w:t>
      </w:r>
    </w:p>
    <w:p w:rsidR="00EB377F" w:rsidRDefault="00EB377F" w:rsidP="00EB377F">
      <w:r>
        <w:t>–         Съюз на слепите</w:t>
      </w:r>
    </w:p>
    <w:p w:rsidR="00EB377F" w:rsidRDefault="00EB377F" w:rsidP="00EB377F">
      <w:r>
        <w:t>–         Граждански сдружения и фондации</w:t>
      </w:r>
    </w:p>
    <w:p w:rsidR="00EB377F" w:rsidRDefault="00EB377F" w:rsidP="00EB377F">
      <w:r>
        <w:t>–         Бизнесмени и стопански организации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 ФИНАНСИРАНЕ</w:t>
      </w:r>
    </w:p>
    <w:p w:rsidR="00EB377F" w:rsidRDefault="00EB377F" w:rsidP="00EB377F">
      <w:r>
        <w:t>–         Субсидия от държавния бюджет за делегирани от държавата дейности</w:t>
      </w:r>
    </w:p>
    <w:p w:rsidR="00EB377F" w:rsidRDefault="00EB377F" w:rsidP="00EB377F">
      <w:r>
        <w:t>–         Собствени средства от регламентирана стопанска дейност и членски внос</w:t>
      </w:r>
    </w:p>
    <w:p w:rsidR="00EB377F" w:rsidRDefault="00EB377F" w:rsidP="00EB377F">
      <w:r>
        <w:t>–         Финансиране от спечелени проекти</w:t>
      </w:r>
    </w:p>
    <w:p w:rsidR="00EB377F" w:rsidRDefault="00EB377F" w:rsidP="00EB377F">
      <w:r>
        <w:t>–         Дарения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СРОК ЗА ИЗПЪЛНЕНИЕ И ОТЧЕТ НА ПРОГРАМАТА:</w:t>
      </w:r>
    </w:p>
    <w:p w:rsidR="00EB377F" w:rsidRDefault="00EB377F" w:rsidP="00EB377F">
      <w:r>
        <w:t xml:space="preserve"> – Срокът за изпълнение на Програмата е в рамките на бюджетната 2019 година; </w:t>
      </w:r>
    </w:p>
    <w:p w:rsidR="00EB377F" w:rsidRDefault="00EB377F" w:rsidP="00EB377F">
      <w:r>
        <w:t xml:space="preserve">– При отчитане на дейностите в изпълнение на Програмата ще бъдат отчетени </w:t>
      </w:r>
      <w:proofErr w:type="spellStart"/>
      <w:r>
        <w:t>ииндикаторите</w:t>
      </w:r>
      <w:proofErr w:type="spellEnd"/>
      <w:r>
        <w:t xml:space="preserve"> за оценка на изпълнението.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 xml:space="preserve"> </w:t>
      </w:r>
    </w:p>
    <w:p w:rsidR="00EB377F" w:rsidRDefault="00EB377F" w:rsidP="00EB377F">
      <w:r>
        <w:t>План-Програмата е приета на заседание</w:t>
      </w:r>
    </w:p>
    <w:p w:rsidR="00EB377F" w:rsidRDefault="00EB377F" w:rsidP="00EB377F">
      <w:r>
        <w:t>на Настоятелството на 26. 09.2018г.</w:t>
      </w:r>
      <w:bookmarkStart w:id="0" w:name="_GoBack"/>
      <w:bookmarkEnd w:id="0"/>
    </w:p>
    <w:p w:rsidR="00EB377F" w:rsidRDefault="00EB377F"/>
    <w:sectPr w:rsidR="00EB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7F"/>
    <w:rsid w:val="00386281"/>
    <w:rsid w:val="00E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- Ioana</dc:creator>
  <cp:lastModifiedBy>Lili - Ioana</cp:lastModifiedBy>
  <cp:revision>1</cp:revision>
  <dcterms:created xsi:type="dcterms:W3CDTF">2019-07-16T13:22:00Z</dcterms:created>
  <dcterms:modified xsi:type="dcterms:W3CDTF">2019-07-16T13:24:00Z</dcterms:modified>
</cp:coreProperties>
</file>